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AF" w:rsidRPr="00211B13" w:rsidRDefault="004827AF" w:rsidP="004827AF">
      <w:pPr>
        <w:jc w:val="center"/>
        <w:rPr>
          <w:rFonts w:ascii="Arial Narrow" w:hAnsi="Arial Narrow"/>
          <w:b/>
        </w:rPr>
      </w:pPr>
      <w:r>
        <w:rPr>
          <w:rFonts w:ascii="Arial Narrow" w:hAnsi="Arial Narrow"/>
          <w:b/>
        </w:rPr>
        <w:t>FRESHMAN BIOLOGY</w:t>
      </w:r>
      <w:r w:rsidRPr="00211B13">
        <w:rPr>
          <w:rFonts w:ascii="Arial Narrow" w:hAnsi="Arial Narrow"/>
          <w:b/>
        </w:rPr>
        <w:t xml:space="preserve"> COURSE INFORMATION SHEET</w:t>
      </w:r>
    </w:p>
    <w:p w:rsidR="004827AF" w:rsidRPr="00211B13" w:rsidRDefault="004827AF" w:rsidP="004827AF">
      <w:pPr>
        <w:jc w:val="center"/>
        <w:rPr>
          <w:rFonts w:ascii="Arial Narrow" w:hAnsi="Arial Narrow"/>
        </w:rPr>
      </w:pPr>
      <w:r w:rsidRPr="00211B13">
        <w:rPr>
          <w:rFonts w:ascii="Arial Narrow" w:hAnsi="Arial Narrow"/>
        </w:rPr>
        <w:t xml:space="preserve">Signature School/Mrs. </w:t>
      </w:r>
      <w:r>
        <w:rPr>
          <w:rFonts w:ascii="Arial Narrow" w:hAnsi="Arial Narrow"/>
        </w:rPr>
        <w:t>Hayden</w:t>
      </w:r>
    </w:p>
    <w:p w:rsidR="004827AF" w:rsidRDefault="004827AF" w:rsidP="004827AF">
      <w:pPr>
        <w:jc w:val="center"/>
      </w:pPr>
      <w:proofErr w:type="gramStart"/>
      <w:r w:rsidRPr="00211B13">
        <w:rPr>
          <w:rFonts w:ascii="Arial Narrow" w:hAnsi="Arial Narrow"/>
        </w:rPr>
        <w:t>e-mail</w:t>
      </w:r>
      <w:proofErr w:type="gramEnd"/>
      <w:r w:rsidRPr="00211B13">
        <w:rPr>
          <w:rFonts w:ascii="Arial Narrow" w:hAnsi="Arial Narrow"/>
        </w:rPr>
        <w:t xml:space="preserve">:  </w:t>
      </w:r>
      <w:hyperlink r:id="rId8" w:history="1">
        <w:r w:rsidR="00DB7C7C" w:rsidRPr="00656C79">
          <w:rPr>
            <w:rStyle w:val="Hyperlink"/>
            <w:rFonts w:ascii="Arial Narrow" w:hAnsi="Arial Narrow"/>
          </w:rPr>
          <w:t>tracey.hayden@signature.edu</w:t>
        </w:r>
      </w:hyperlink>
    </w:p>
    <w:p w:rsidR="004522EC" w:rsidRDefault="004522EC" w:rsidP="004827AF">
      <w:pPr>
        <w:jc w:val="center"/>
        <w:rPr>
          <w:rFonts w:ascii="Arial Narrow" w:hAnsi="Arial Narrow"/>
        </w:rPr>
      </w:pPr>
      <w:r w:rsidRPr="004522EC">
        <w:rPr>
          <w:rFonts w:ascii="Arial Narrow" w:hAnsi="Arial Narrow"/>
        </w:rPr>
        <w:t>http://freshmanbiology.wikispaces.com/</w:t>
      </w:r>
    </w:p>
    <w:p w:rsidR="00DB7C7C" w:rsidRPr="00211B13" w:rsidRDefault="00DB7C7C" w:rsidP="004827AF">
      <w:pPr>
        <w:jc w:val="center"/>
        <w:rPr>
          <w:rFonts w:ascii="Arial Narrow" w:hAnsi="Arial Narrow"/>
        </w:rPr>
      </w:pPr>
      <w:r>
        <w:rPr>
          <w:rFonts w:ascii="Arial Narrow" w:hAnsi="Arial Narrow"/>
        </w:rPr>
        <w:t>812-867-7276/812-480-8283</w:t>
      </w:r>
    </w:p>
    <w:p w:rsidR="004827AF" w:rsidRPr="00211B13" w:rsidRDefault="004827AF" w:rsidP="004827AF">
      <w:pPr>
        <w:jc w:val="center"/>
        <w:rPr>
          <w:rFonts w:ascii="Arial Narrow" w:hAnsi="Arial Narrow"/>
        </w:rPr>
      </w:pPr>
    </w:p>
    <w:p w:rsidR="004827AF" w:rsidRPr="00211B13" w:rsidRDefault="004827AF" w:rsidP="004827AF">
      <w:pPr>
        <w:jc w:val="right"/>
        <w:rPr>
          <w:rFonts w:ascii="Arial Narrow" w:hAnsi="Arial Narrow"/>
        </w:rPr>
      </w:pPr>
    </w:p>
    <w:p w:rsidR="004827AF" w:rsidRPr="00211B13" w:rsidRDefault="004827AF" w:rsidP="004827AF">
      <w:pPr>
        <w:rPr>
          <w:rFonts w:ascii="Arial Narrow" w:hAnsi="Arial Narrow"/>
          <w:b/>
          <w:u w:val="single"/>
        </w:rPr>
      </w:pPr>
      <w:r w:rsidRPr="00211B13">
        <w:rPr>
          <w:rFonts w:ascii="Arial Narrow" w:hAnsi="Arial Narrow"/>
          <w:b/>
          <w:u w:val="single"/>
        </w:rPr>
        <w:t>COURSE OUTLINE (specifically designed to meet Indiana state standards)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3"/>
        <w:gridCol w:w="3374"/>
        <w:gridCol w:w="3377"/>
      </w:tblGrid>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b/>
              </w:rPr>
            </w:pPr>
            <w:r w:rsidRPr="00211B13">
              <w:rPr>
                <w:rFonts w:ascii="Arial Narrow" w:hAnsi="Arial Narrow"/>
                <w:b/>
              </w:rPr>
              <w:t>1</w:t>
            </w:r>
            <w:r w:rsidRPr="00211B13">
              <w:rPr>
                <w:rFonts w:ascii="Arial Narrow" w:hAnsi="Arial Narrow"/>
                <w:b/>
                <w:vertAlign w:val="superscript"/>
              </w:rPr>
              <w:t>st</w:t>
            </w:r>
            <w:r w:rsidRPr="00211B13">
              <w:rPr>
                <w:rFonts w:ascii="Arial Narrow" w:hAnsi="Arial Narrow"/>
                <w:b/>
              </w:rPr>
              <w:t xml:space="preserve"> Semester</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b/>
              </w:rPr>
            </w:pPr>
            <w:r w:rsidRPr="00211B13">
              <w:rPr>
                <w:rFonts w:ascii="Arial Narrow" w:hAnsi="Arial Narrow"/>
                <w:b/>
              </w:rPr>
              <w:t>2</w:t>
            </w:r>
            <w:r w:rsidRPr="00211B13">
              <w:rPr>
                <w:rFonts w:ascii="Arial Narrow" w:hAnsi="Arial Narrow"/>
                <w:b/>
                <w:vertAlign w:val="superscript"/>
              </w:rPr>
              <w:t>nd</w:t>
            </w:r>
            <w:r w:rsidRPr="00211B13">
              <w:rPr>
                <w:rFonts w:ascii="Arial Narrow" w:hAnsi="Arial Narrow"/>
                <w:b/>
              </w:rPr>
              <w:t xml:space="preserve"> Semester</w:t>
            </w:r>
          </w:p>
        </w:tc>
        <w:tc>
          <w:tcPr>
            <w:tcW w:w="3377" w:type="dxa"/>
            <w:tcBorders>
              <w:top w:val="single" w:sz="4" w:space="0" w:color="auto"/>
              <w:left w:val="single" w:sz="4" w:space="0" w:color="auto"/>
              <w:bottom w:val="single" w:sz="4" w:space="0" w:color="auto"/>
              <w:right w:val="single" w:sz="4" w:space="0" w:color="auto"/>
            </w:tcBorders>
          </w:tcPr>
          <w:p w:rsidR="004827AF" w:rsidRPr="004827AF" w:rsidRDefault="004827AF" w:rsidP="00BF16AD">
            <w:pPr>
              <w:rPr>
                <w:rFonts w:ascii="Arial Narrow" w:hAnsi="Arial Narrow"/>
                <w:b/>
              </w:rPr>
            </w:pPr>
            <w:r w:rsidRPr="004827AF">
              <w:rPr>
                <w:rFonts w:ascii="Arial Narrow" w:hAnsi="Arial Narrow"/>
                <w:b/>
              </w:rPr>
              <w:t>Possibly some introduction to:</w:t>
            </w: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Biology: Exploring Life 1</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Control of Gene Expression</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1D61BD" w:rsidP="00BF16AD">
            <w:pPr>
              <w:rPr>
                <w:rFonts w:ascii="Arial Narrow" w:hAnsi="Arial Narrow"/>
              </w:rPr>
            </w:pPr>
            <w:r>
              <w:rPr>
                <w:rFonts w:ascii="Arial Narrow" w:hAnsi="Arial Narrow"/>
              </w:rPr>
              <w:t>Reproductive System</w:t>
            </w: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Chemical Basis of Life</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DNA Technology and Genomics</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Nervous System</w:t>
            </w: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Molecules of the Cell</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Concepts of Evolution [unit 3]</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1D61BD" w:rsidP="00BF16AD">
            <w:pPr>
              <w:rPr>
                <w:rFonts w:ascii="Arial Narrow" w:hAnsi="Arial Narrow"/>
              </w:rPr>
            </w:pPr>
            <w:r>
              <w:rPr>
                <w:rFonts w:ascii="Arial Narrow" w:hAnsi="Arial Narrow"/>
              </w:rPr>
              <w:t>Circulatory System</w:t>
            </w: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A Tour of the Cell</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Evolution of Biological Diversity</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Working Cell</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Ecology [Unit 7]</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How Cells Harvest Chemical Energy</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Unifying Concepts of Animal Structure and Function</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Cellular Basis of Reproduction</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Control of the Internal Environment</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Patterns of Inheritance</w:t>
            </w:r>
          </w:p>
        </w:tc>
        <w:tc>
          <w:tcPr>
            <w:tcW w:w="3374" w:type="dxa"/>
            <w:tcBorders>
              <w:top w:val="single" w:sz="4" w:space="0" w:color="auto"/>
              <w:left w:val="single" w:sz="4" w:space="0" w:color="auto"/>
              <w:bottom w:val="single" w:sz="4" w:space="0" w:color="auto"/>
              <w:right w:val="single" w:sz="4" w:space="0" w:color="auto"/>
            </w:tcBorders>
          </w:tcPr>
          <w:p w:rsidR="004827AF" w:rsidRDefault="005534C8" w:rsidP="00BF16AD">
            <w:pPr>
              <w:rPr>
                <w:rFonts w:ascii="Arial Narrow" w:hAnsi="Arial Narrow"/>
              </w:rPr>
            </w:pPr>
            <w:r>
              <w:rPr>
                <w:rFonts w:ascii="Arial Narrow" w:hAnsi="Arial Narrow"/>
              </w:rPr>
              <w:t>Chemical Regulat</w:t>
            </w:r>
            <w:r w:rsidR="004827AF">
              <w:rPr>
                <w:rFonts w:ascii="Arial Narrow" w:hAnsi="Arial Narrow"/>
              </w:rPr>
              <w:t>ions</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Default="004827AF" w:rsidP="00BF16AD">
            <w:pPr>
              <w:rPr>
                <w:rFonts w:ascii="Arial Narrow" w:hAnsi="Arial Narrow"/>
              </w:rPr>
            </w:pPr>
            <w:r>
              <w:rPr>
                <w:rFonts w:ascii="Arial Narrow" w:hAnsi="Arial Narrow"/>
              </w:rPr>
              <w:t>Molecular Biology of The Gene</w:t>
            </w: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Bacteria</w:t>
            </w:r>
            <w:r w:rsidR="001D61BD">
              <w:rPr>
                <w:rFonts w:ascii="Arial Narrow" w:hAnsi="Arial Narrow"/>
              </w:rPr>
              <w:t>/Viruses</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r w:rsidR="004827AF" w:rsidRPr="00211B13" w:rsidTr="004827AF">
        <w:tc>
          <w:tcPr>
            <w:tcW w:w="3553" w:type="dxa"/>
            <w:tcBorders>
              <w:top w:val="single" w:sz="4" w:space="0" w:color="auto"/>
              <w:left w:val="single" w:sz="4" w:space="0" w:color="auto"/>
              <w:bottom w:val="single" w:sz="4" w:space="0" w:color="auto"/>
              <w:right w:val="single" w:sz="4" w:space="0" w:color="auto"/>
            </w:tcBorders>
          </w:tcPr>
          <w:p w:rsidR="004827AF" w:rsidRDefault="004827AF" w:rsidP="00BF16AD">
            <w:pPr>
              <w:rPr>
                <w:rFonts w:ascii="Arial Narrow" w:hAnsi="Arial Narrow"/>
              </w:rPr>
            </w:pPr>
          </w:p>
        </w:tc>
        <w:tc>
          <w:tcPr>
            <w:tcW w:w="3374"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r>
              <w:rPr>
                <w:rFonts w:ascii="Arial Narrow" w:hAnsi="Arial Narrow"/>
              </w:rPr>
              <w:t>The Immune System</w:t>
            </w:r>
          </w:p>
        </w:tc>
        <w:tc>
          <w:tcPr>
            <w:tcW w:w="3377" w:type="dxa"/>
            <w:tcBorders>
              <w:top w:val="single" w:sz="4" w:space="0" w:color="auto"/>
              <w:left w:val="single" w:sz="4" w:space="0" w:color="auto"/>
              <w:bottom w:val="single" w:sz="4" w:space="0" w:color="auto"/>
              <w:right w:val="single" w:sz="4" w:space="0" w:color="auto"/>
            </w:tcBorders>
          </w:tcPr>
          <w:p w:rsidR="004827AF" w:rsidRPr="00211B13" w:rsidRDefault="004827AF" w:rsidP="00BF16AD">
            <w:pPr>
              <w:rPr>
                <w:rFonts w:ascii="Arial Narrow" w:hAnsi="Arial Narrow"/>
              </w:rPr>
            </w:pPr>
          </w:p>
        </w:tc>
      </w:tr>
    </w:tbl>
    <w:p w:rsidR="004827AF" w:rsidRPr="00211B13" w:rsidRDefault="004827AF" w:rsidP="004827AF">
      <w:pPr>
        <w:rPr>
          <w:rFonts w:ascii="Arial Narrow" w:hAnsi="Arial Narrow"/>
        </w:rPr>
      </w:pPr>
      <w:r w:rsidRPr="00211B13">
        <w:rPr>
          <w:rFonts w:ascii="Arial Narrow" w:hAnsi="Arial Narrow"/>
        </w:rPr>
        <w:t>*1</w:t>
      </w:r>
      <w:r w:rsidRPr="00211B13">
        <w:rPr>
          <w:rFonts w:ascii="Arial Narrow" w:hAnsi="Arial Narrow"/>
          <w:vertAlign w:val="superscript"/>
        </w:rPr>
        <w:t>st</w:t>
      </w:r>
      <w:r w:rsidRPr="00211B13">
        <w:rPr>
          <w:rFonts w:ascii="Arial Narrow" w:hAnsi="Arial Narrow"/>
        </w:rPr>
        <w:t xml:space="preserve"> </w:t>
      </w:r>
      <w:proofErr w:type="spellStart"/>
      <w:proofErr w:type="gramStart"/>
      <w:r w:rsidRPr="00211B13">
        <w:rPr>
          <w:rFonts w:ascii="Arial Narrow" w:hAnsi="Arial Narrow"/>
        </w:rPr>
        <w:t>sem</w:t>
      </w:r>
      <w:proofErr w:type="spellEnd"/>
      <w:r w:rsidRPr="00211B13">
        <w:rPr>
          <w:rFonts w:ascii="Arial Narrow" w:hAnsi="Arial Narrow"/>
        </w:rPr>
        <w:t>/</w:t>
      </w:r>
      <w:proofErr w:type="gramEnd"/>
      <w:r w:rsidRPr="00211B13">
        <w:rPr>
          <w:rFonts w:ascii="Arial Narrow" w:hAnsi="Arial Narrow"/>
        </w:rPr>
        <w:t>2</w:t>
      </w:r>
      <w:r w:rsidRPr="00211B13">
        <w:rPr>
          <w:rFonts w:ascii="Arial Narrow" w:hAnsi="Arial Narrow"/>
          <w:vertAlign w:val="superscript"/>
        </w:rPr>
        <w:t>nd</w:t>
      </w:r>
      <w:r w:rsidRPr="00211B13">
        <w:rPr>
          <w:rFonts w:ascii="Arial Narrow" w:hAnsi="Arial Narrow"/>
        </w:rPr>
        <w:t xml:space="preserve"> semester break may vary according to individual class progress.</w:t>
      </w:r>
    </w:p>
    <w:p w:rsidR="004827AF" w:rsidRPr="00211B13" w:rsidRDefault="004827AF" w:rsidP="004827AF">
      <w:pPr>
        <w:rPr>
          <w:rFonts w:ascii="Arial Narrow" w:hAnsi="Arial Narrow"/>
        </w:rPr>
      </w:pPr>
    </w:p>
    <w:p w:rsidR="004827AF" w:rsidRPr="00211B13" w:rsidRDefault="004827AF" w:rsidP="004827AF">
      <w:pPr>
        <w:rPr>
          <w:rFonts w:ascii="Arial Narrow" w:hAnsi="Arial Narrow"/>
          <w:b/>
        </w:rPr>
      </w:pPr>
      <w:r w:rsidRPr="00211B13">
        <w:rPr>
          <w:rFonts w:ascii="Arial Narrow" w:hAnsi="Arial Narrow"/>
          <w:b/>
          <w:u w:val="single"/>
        </w:rPr>
        <w:t>MATERIALS NEEDED FOR CLASS</w:t>
      </w:r>
    </w:p>
    <w:p w:rsidR="004827AF" w:rsidRPr="004522EC" w:rsidRDefault="004827AF" w:rsidP="004522EC">
      <w:pPr>
        <w:numPr>
          <w:ilvl w:val="0"/>
          <w:numId w:val="6"/>
        </w:numPr>
        <w:rPr>
          <w:rFonts w:ascii="Arial Narrow" w:hAnsi="Arial Narrow"/>
        </w:rPr>
      </w:pPr>
      <w:r w:rsidRPr="00211B13">
        <w:rPr>
          <w:rFonts w:ascii="Arial Narrow" w:hAnsi="Arial Narrow"/>
          <w:u w:val="single"/>
        </w:rPr>
        <w:t>Pencils</w:t>
      </w:r>
      <w:r w:rsidRPr="00211B13">
        <w:rPr>
          <w:rFonts w:ascii="Arial Narrow" w:hAnsi="Arial Narrow"/>
        </w:rPr>
        <w:t xml:space="preserve"> (</w:t>
      </w:r>
      <w:r w:rsidRPr="00211B13">
        <w:rPr>
          <w:rFonts w:ascii="Arial Narrow" w:hAnsi="Arial Narrow"/>
          <w:b/>
        </w:rPr>
        <w:t>No Pen Allowed on Quizzes and Tests</w:t>
      </w:r>
      <w:r>
        <w:rPr>
          <w:rFonts w:ascii="Arial Narrow" w:hAnsi="Arial Narrow"/>
        </w:rPr>
        <w:t>)</w:t>
      </w:r>
      <w:r w:rsidRPr="00211B13">
        <w:rPr>
          <w:rFonts w:ascii="Arial Narrow" w:hAnsi="Arial Narrow"/>
        </w:rPr>
        <w:t xml:space="preserve"> </w:t>
      </w:r>
      <w:r w:rsidR="004522EC" w:rsidRPr="00211B13">
        <w:rPr>
          <w:rFonts w:ascii="Arial Narrow" w:hAnsi="Arial Narrow"/>
        </w:rPr>
        <w:t xml:space="preserve">Pens </w:t>
      </w:r>
      <w:r w:rsidR="004522EC" w:rsidRPr="00473CD8">
        <w:rPr>
          <w:rFonts w:ascii="Arial Narrow" w:hAnsi="Arial Narrow"/>
          <w:b/>
          <w:u w:val="single"/>
        </w:rPr>
        <w:t>must be used for lab</w:t>
      </w:r>
      <w:r w:rsidR="004522EC">
        <w:rPr>
          <w:rFonts w:ascii="Arial Narrow" w:hAnsi="Arial Narrow"/>
          <w:b/>
          <w:u w:val="single"/>
        </w:rPr>
        <w:t xml:space="preserve"> reports</w:t>
      </w:r>
      <w:r w:rsidR="004522EC">
        <w:rPr>
          <w:rFonts w:ascii="Arial Narrow" w:hAnsi="Arial Narrow"/>
        </w:rPr>
        <w:t xml:space="preserve"> and </w:t>
      </w:r>
      <w:r w:rsidR="004522EC" w:rsidRPr="00473CD8">
        <w:rPr>
          <w:rFonts w:ascii="Arial Narrow" w:hAnsi="Arial Narrow"/>
        </w:rPr>
        <w:t>may</w:t>
      </w:r>
      <w:r w:rsidR="004522EC" w:rsidRPr="00211B13">
        <w:rPr>
          <w:rFonts w:ascii="Arial Narrow" w:hAnsi="Arial Narrow"/>
        </w:rPr>
        <w:t xml:space="preserve"> be u</w:t>
      </w:r>
      <w:r w:rsidR="004522EC">
        <w:rPr>
          <w:rFonts w:ascii="Arial Narrow" w:hAnsi="Arial Narrow"/>
        </w:rPr>
        <w:t>se for notes in class</w:t>
      </w:r>
      <w:r w:rsidR="004522EC" w:rsidRPr="00211B13">
        <w:rPr>
          <w:rFonts w:ascii="Arial Narrow" w:hAnsi="Arial Narrow"/>
        </w:rPr>
        <w:t>.</w:t>
      </w:r>
    </w:p>
    <w:p w:rsidR="004827AF" w:rsidRPr="00211B13" w:rsidRDefault="004827AF" w:rsidP="004827AF">
      <w:pPr>
        <w:numPr>
          <w:ilvl w:val="0"/>
          <w:numId w:val="1"/>
        </w:numPr>
        <w:rPr>
          <w:rFonts w:ascii="Arial Narrow" w:hAnsi="Arial Narrow"/>
        </w:rPr>
      </w:pPr>
      <w:r w:rsidRPr="00211B13">
        <w:rPr>
          <w:rFonts w:ascii="Arial Narrow" w:hAnsi="Arial Narrow"/>
        </w:rPr>
        <w:t>Textbook (</w:t>
      </w:r>
      <w:r>
        <w:rPr>
          <w:rFonts w:ascii="Arial Narrow" w:hAnsi="Arial Narrow"/>
          <w:u w:val="single"/>
        </w:rPr>
        <w:t xml:space="preserve">Biology Concepts &amp; Connections; </w:t>
      </w:r>
      <w:proofErr w:type="spellStart"/>
      <w:r>
        <w:rPr>
          <w:rFonts w:ascii="Arial Narrow" w:hAnsi="Arial Narrow"/>
          <w:u w:val="single"/>
        </w:rPr>
        <w:t>Campell</w:t>
      </w:r>
      <w:proofErr w:type="spellEnd"/>
      <w:r>
        <w:rPr>
          <w:rFonts w:ascii="Arial Narrow" w:hAnsi="Arial Narrow"/>
          <w:u w:val="single"/>
        </w:rPr>
        <w:t xml:space="preserve"> et al</w:t>
      </w:r>
      <w:proofErr w:type="gramStart"/>
      <w:r>
        <w:rPr>
          <w:rFonts w:ascii="Arial Narrow" w:hAnsi="Arial Narrow"/>
          <w:u w:val="single"/>
        </w:rPr>
        <w:t xml:space="preserve">. </w:t>
      </w:r>
      <w:r w:rsidRPr="00211B13">
        <w:rPr>
          <w:rFonts w:ascii="Arial Narrow" w:hAnsi="Arial Narrow"/>
        </w:rPr>
        <w:t>)</w:t>
      </w:r>
      <w:proofErr w:type="gramEnd"/>
    </w:p>
    <w:p w:rsidR="004827AF" w:rsidRPr="00211B13" w:rsidRDefault="004827AF" w:rsidP="004827AF">
      <w:pPr>
        <w:numPr>
          <w:ilvl w:val="0"/>
          <w:numId w:val="1"/>
        </w:numPr>
        <w:rPr>
          <w:rFonts w:ascii="Arial Narrow" w:hAnsi="Arial Narrow"/>
        </w:rPr>
      </w:pPr>
      <w:r w:rsidRPr="00211B13">
        <w:rPr>
          <w:rFonts w:ascii="Arial Narrow" w:hAnsi="Arial Narrow"/>
        </w:rPr>
        <w:t xml:space="preserve">Three-ring notebook and notebook dividers </w:t>
      </w:r>
    </w:p>
    <w:p w:rsidR="004827AF" w:rsidRDefault="004827AF" w:rsidP="004827AF">
      <w:pPr>
        <w:numPr>
          <w:ilvl w:val="0"/>
          <w:numId w:val="1"/>
        </w:numPr>
        <w:rPr>
          <w:rFonts w:ascii="Arial Narrow" w:hAnsi="Arial Narrow"/>
        </w:rPr>
      </w:pPr>
      <w:r w:rsidRPr="00211B13">
        <w:rPr>
          <w:rFonts w:ascii="Arial Narrow" w:hAnsi="Arial Narrow"/>
        </w:rPr>
        <w:t xml:space="preserve">Lined notebook paper (wide or college ruled)  </w:t>
      </w:r>
    </w:p>
    <w:p w:rsidR="004522EC" w:rsidRPr="004522EC" w:rsidRDefault="004522EC" w:rsidP="004522EC">
      <w:pPr>
        <w:numPr>
          <w:ilvl w:val="0"/>
          <w:numId w:val="1"/>
        </w:numPr>
        <w:rPr>
          <w:rFonts w:ascii="Arial Narrow" w:hAnsi="Arial Narrow"/>
        </w:rPr>
      </w:pPr>
      <w:r>
        <w:rPr>
          <w:rFonts w:ascii="Arial Narrow" w:hAnsi="Arial Narrow"/>
        </w:rPr>
        <w:t>Willingness to learn</w:t>
      </w:r>
      <w:r w:rsidRPr="00211B13">
        <w:rPr>
          <w:rFonts w:ascii="Arial Narrow" w:hAnsi="Arial Narrow"/>
        </w:rPr>
        <w:t xml:space="preserve">  </w:t>
      </w:r>
    </w:p>
    <w:p w:rsidR="004827AF" w:rsidRPr="00211B13" w:rsidRDefault="004827AF" w:rsidP="004827AF">
      <w:pPr>
        <w:rPr>
          <w:rFonts w:ascii="Arial Narrow" w:hAnsi="Arial Narrow"/>
        </w:rPr>
      </w:pPr>
    </w:p>
    <w:p w:rsidR="004827AF" w:rsidRPr="00211B13" w:rsidRDefault="004827AF" w:rsidP="004827AF">
      <w:pPr>
        <w:rPr>
          <w:rFonts w:ascii="Arial Narrow" w:hAnsi="Arial Narrow"/>
          <w:b/>
        </w:rPr>
      </w:pPr>
      <w:r w:rsidRPr="00211B13">
        <w:rPr>
          <w:rFonts w:ascii="Arial Narrow" w:hAnsi="Arial Narrow"/>
          <w:b/>
          <w:u w:val="single"/>
        </w:rPr>
        <w:t>CLASS NOTEBOOK (3-Ring Binder)</w:t>
      </w:r>
    </w:p>
    <w:p w:rsidR="004522EC" w:rsidRPr="00211B13" w:rsidRDefault="004522EC" w:rsidP="004522EC">
      <w:pPr>
        <w:rPr>
          <w:rFonts w:ascii="Arial Narrow" w:hAnsi="Arial Narrow"/>
        </w:rPr>
      </w:pPr>
      <w:r w:rsidRPr="00211B13">
        <w:rPr>
          <w:rFonts w:ascii="Arial Narrow" w:hAnsi="Arial Narrow"/>
        </w:rPr>
        <w:t xml:space="preserve">Sections MUST be divided </w:t>
      </w:r>
      <w:r>
        <w:rPr>
          <w:rFonts w:ascii="Arial Narrow" w:hAnsi="Arial Narrow"/>
        </w:rPr>
        <w:t>as follows (any deviation must be approved by Instructor)</w:t>
      </w:r>
      <w:r w:rsidRPr="00211B13">
        <w:rPr>
          <w:rFonts w:ascii="Arial Narrow" w:hAnsi="Arial Narrow"/>
        </w:rPr>
        <w:t xml:space="preserve">:  </w:t>
      </w:r>
    </w:p>
    <w:p w:rsidR="004522EC" w:rsidRDefault="004522EC" w:rsidP="004522EC">
      <w:pPr>
        <w:numPr>
          <w:ilvl w:val="0"/>
          <w:numId w:val="2"/>
        </w:numPr>
        <w:tabs>
          <w:tab w:val="clear" w:pos="1260"/>
          <w:tab w:val="num" w:pos="720"/>
        </w:tabs>
        <w:ind w:left="720"/>
        <w:rPr>
          <w:rFonts w:ascii="Arial Narrow" w:hAnsi="Arial Narrow"/>
        </w:rPr>
      </w:pPr>
      <w:r>
        <w:rPr>
          <w:rFonts w:ascii="Arial Narrow" w:hAnsi="Arial Narrow"/>
        </w:rPr>
        <w:t>Weekly Planner/Calendar</w:t>
      </w:r>
    </w:p>
    <w:p w:rsidR="004522EC" w:rsidRDefault="004522EC" w:rsidP="004522EC">
      <w:pPr>
        <w:numPr>
          <w:ilvl w:val="0"/>
          <w:numId w:val="2"/>
        </w:numPr>
        <w:tabs>
          <w:tab w:val="clear" w:pos="1260"/>
          <w:tab w:val="num" w:pos="720"/>
        </w:tabs>
        <w:ind w:left="720"/>
        <w:rPr>
          <w:rFonts w:ascii="Arial Narrow" w:hAnsi="Arial Narrow"/>
        </w:rPr>
      </w:pPr>
      <w:r w:rsidRPr="00211B13">
        <w:rPr>
          <w:rFonts w:ascii="Arial Narrow" w:hAnsi="Arial Narrow"/>
        </w:rPr>
        <w:t>Notes</w:t>
      </w:r>
    </w:p>
    <w:p w:rsidR="004522EC" w:rsidRPr="006E119A" w:rsidRDefault="004522EC" w:rsidP="004522EC">
      <w:pPr>
        <w:ind w:left="720"/>
        <w:rPr>
          <w:rFonts w:ascii="Arial Narrow" w:hAnsi="Arial Narrow"/>
        </w:rPr>
      </w:pPr>
      <w:r>
        <w:rPr>
          <w:rFonts w:ascii="Arial Narrow" w:hAnsi="Arial Narrow"/>
        </w:rPr>
        <w:t>a)  To be divided into chapters 1 - 10</w:t>
      </w:r>
      <w:r w:rsidRPr="006E119A">
        <w:rPr>
          <w:rFonts w:ascii="Arial Narrow" w:hAnsi="Arial Narrow"/>
        </w:rPr>
        <w:tab/>
      </w:r>
      <w:r w:rsidRPr="006E119A">
        <w:rPr>
          <w:rFonts w:ascii="Arial Narrow" w:hAnsi="Arial Narrow"/>
        </w:rPr>
        <w:tab/>
      </w:r>
    </w:p>
    <w:p w:rsidR="004522EC" w:rsidRPr="00211B13" w:rsidRDefault="004522EC" w:rsidP="004522EC">
      <w:pPr>
        <w:numPr>
          <w:ilvl w:val="0"/>
          <w:numId w:val="2"/>
        </w:numPr>
        <w:tabs>
          <w:tab w:val="clear" w:pos="1260"/>
          <w:tab w:val="num" w:pos="720"/>
        </w:tabs>
        <w:ind w:left="720"/>
        <w:rPr>
          <w:rFonts w:ascii="Arial Narrow" w:hAnsi="Arial Narrow"/>
        </w:rPr>
      </w:pPr>
      <w:r w:rsidRPr="00211B13">
        <w:rPr>
          <w:rFonts w:ascii="Arial Narrow" w:hAnsi="Arial Narrow"/>
        </w:rPr>
        <w:t>Labs</w:t>
      </w:r>
      <w:r w:rsidRPr="00211B13">
        <w:rPr>
          <w:rFonts w:ascii="Arial Narrow" w:hAnsi="Arial Narrow"/>
        </w:rPr>
        <w:tab/>
      </w:r>
    </w:p>
    <w:p w:rsidR="004522EC" w:rsidRPr="00211B13" w:rsidRDefault="004522EC" w:rsidP="004522EC">
      <w:pPr>
        <w:numPr>
          <w:ilvl w:val="0"/>
          <w:numId w:val="2"/>
        </w:numPr>
        <w:tabs>
          <w:tab w:val="clear" w:pos="1260"/>
          <w:tab w:val="num" w:pos="720"/>
        </w:tabs>
        <w:ind w:left="720"/>
        <w:rPr>
          <w:rFonts w:ascii="Arial Narrow" w:hAnsi="Arial Narrow"/>
        </w:rPr>
      </w:pPr>
      <w:r>
        <w:rPr>
          <w:rFonts w:ascii="Arial Narrow" w:hAnsi="Arial Narrow"/>
        </w:rPr>
        <w:t>Tests/Quizzes</w:t>
      </w:r>
      <w:r w:rsidRPr="00211B13">
        <w:rPr>
          <w:rFonts w:ascii="Arial Narrow" w:hAnsi="Arial Narrow"/>
        </w:rPr>
        <w:t xml:space="preserve">                </w:t>
      </w:r>
    </w:p>
    <w:p w:rsidR="004827AF" w:rsidRPr="00211B13" w:rsidRDefault="004827AF" w:rsidP="004827AF">
      <w:pPr>
        <w:rPr>
          <w:rFonts w:ascii="Arial Narrow" w:hAnsi="Arial Narrow"/>
        </w:rPr>
      </w:pPr>
    </w:p>
    <w:p w:rsidR="004827AF" w:rsidRPr="00211B13" w:rsidRDefault="004827AF" w:rsidP="004827AF">
      <w:pPr>
        <w:rPr>
          <w:rFonts w:ascii="Arial Narrow" w:hAnsi="Arial Narrow"/>
        </w:rPr>
      </w:pPr>
      <w:r w:rsidRPr="00211B13">
        <w:rPr>
          <w:rFonts w:ascii="Arial Narrow" w:hAnsi="Arial Narrow"/>
        </w:rPr>
        <w:t xml:space="preserve">Notebooks will still be collected and graded throughout the course of the year.  This may include collection of assignments or notes, or collection of the entire notebook.  This may be </w:t>
      </w:r>
      <w:r w:rsidRPr="00211B13">
        <w:rPr>
          <w:rFonts w:ascii="Arial Narrow" w:hAnsi="Arial Narrow"/>
          <w:b/>
        </w:rPr>
        <w:t>unpredictable</w:t>
      </w:r>
      <w:r w:rsidRPr="00211B13">
        <w:rPr>
          <w:rFonts w:ascii="Arial Narrow" w:hAnsi="Arial Narrow"/>
        </w:rPr>
        <w:t xml:space="preserve">, so </w:t>
      </w:r>
      <w:r w:rsidRPr="00211B13">
        <w:rPr>
          <w:rFonts w:ascii="Arial Narrow" w:hAnsi="Arial Narrow"/>
          <w:b/>
        </w:rPr>
        <w:t>ALWAYS</w:t>
      </w:r>
      <w:r w:rsidRPr="00211B13">
        <w:rPr>
          <w:rFonts w:ascii="Arial Narrow" w:hAnsi="Arial Narrow"/>
        </w:rPr>
        <w:t xml:space="preserve"> bring your notebook with you and </w:t>
      </w:r>
      <w:r w:rsidRPr="00211B13">
        <w:rPr>
          <w:rFonts w:ascii="Arial Narrow" w:hAnsi="Arial Narrow"/>
          <w:b/>
        </w:rPr>
        <w:t>ALWAYS</w:t>
      </w:r>
      <w:r w:rsidRPr="00211B13">
        <w:rPr>
          <w:rFonts w:ascii="Arial Narrow" w:hAnsi="Arial Narrow"/>
        </w:rPr>
        <w:t xml:space="preserve"> have it in order, ready for collection.  The notebook contributes 5-15% of overall grade.  </w:t>
      </w:r>
    </w:p>
    <w:p w:rsidR="004827AF" w:rsidRPr="00211B13" w:rsidRDefault="004827AF" w:rsidP="004827AF">
      <w:pPr>
        <w:rPr>
          <w:rFonts w:ascii="Arial Narrow" w:hAnsi="Arial Narrow"/>
        </w:rPr>
      </w:pPr>
    </w:p>
    <w:p w:rsidR="004827AF" w:rsidRPr="00211B13" w:rsidRDefault="004827AF" w:rsidP="004827AF">
      <w:pPr>
        <w:rPr>
          <w:rFonts w:ascii="Arial Narrow" w:hAnsi="Arial Narrow"/>
          <w:b/>
          <w:u w:val="single"/>
        </w:rPr>
      </w:pPr>
      <w:r w:rsidRPr="00211B13">
        <w:rPr>
          <w:rFonts w:ascii="Arial Narrow" w:hAnsi="Arial Narrow"/>
          <w:b/>
          <w:u w:val="single"/>
        </w:rPr>
        <w:t>POLICIES</w:t>
      </w:r>
    </w:p>
    <w:p w:rsidR="004827AF" w:rsidRPr="0027391E" w:rsidRDefault="004827AF" w:rsidP="004827AF">
      <w:pPr>
        <w:numPr>
          <w:ilvl w:val="0"/>
          <w:numId w:val="3"/>
        </w:numPr>
        <w:tabs>
          <w:tab w:val="num" w:pos="360"/>
        </w:tabs>
        <w:ind w:left="360"/>
        <w:rPr>
          <w:rFonts w:ascii="Arial Narrow" w:hAnsi="Arial Narrow"/>
          <w:i/>
          <w:u w:val="single"/>
        </w:rPr>
      </w:pPr>
      <w:r w:rsidRPr="0027391E">
        <w:rPr>
          <w:rFonts w:ascii="Arial Narrow" w:hAnsi="Arial Narrow"/>
          <w:b/>
        </w:rPr>
        <w:lastRenderedPageBreak/>
        <w:t>No late work</w:t>
      </w:r>
      <w:r w:rsidRPr="0027391E">
        <w:rPr>
          <w:rFonts w:ascii="Arial Narrow" w:hAnsi="Arial Narrow"/>
        </w:rPr>
        <w:t xml:space="preserve"> will be accepted except in the case of an EXCUSED absence from the day prior.  An exception to this is lab reports</w:t>
      </w:r>
      <w:r w:rsidR="0027391E">
        <w:rPr>
          <w:rFonts w:ascii="Arial Narrow" w:hAnsi="Arial Narrow"/>
        </w:rPr>
        <w:t xml:space="preserve">. For every class period that work is turned in late, 10% will be deducted from the overall grade. </w:t>
      </w:r>
      <w:r w:rsidRPr="0027391E">
        <w:rPr>
          <w:rFonts w:ascii="Arial Narrow" w:hAnsi="Arial Narrow"/>
        </w:rPr>
        <w:t xml:space="preserve">When a student is absent, </w:t>
      </w:r>
      <w:r w:rsidRPr="0027391E">
        <w:rPr>
          <w:rFonts w:ascii="Arial Narrow" w:hAnsi="Arial Narrow"/>
          <w:i/>
          <w:u w:val="single"/>
        </w:rPr>
        <w:t xml:space="preserve">it is the responsibility of the </w:t>
      </w:r>
      <w:r w:rsidRPr="0027391E">
        <w:rPr>
          <w:rFonts w:ascii="Arial Narrow" w:hAnsi="Arial Narrow"/>
          <w:b/>
          <w:i/>
          <w:u w:val="single"/>
        </w:rPr>
        <w:t xml:space="preserve">student </w:t>
      </w:r>
      <w:r w:rsidRPr="0027391E">
        <w:rPr>
          <w:rFonts w:ascii="Arial Narrow" w:hAnsi="Arial Narrow"/>
          <w:i/>
          <w:u w:val="single"/>
        </w:rPr>
        <w:t>to make up work and/or notes missed in class that day.</w:t>
      </w:r>
    </w:p>
    <w:p w:rsidR="004827AF" w:rsidRPr="00211B13" w:rsidRDefault="004827AF" w:rsidP="004827AF">
      <w:pPr>
        <w:numPr>
          <w:ilvl w:val="0"/>
          <w:numId w:val="3"/>
        </w:numPr>
        <w:tabs>
          <w:tab w:val="num" w:pos="360"/>
        </w:tabs>
        <w:ind w:left="360"/>
        <w:rPr>
          <w:rFonts w:ascii="Arial Narrow" w:hAnsi="Arial Narrow"/>
        </w:rPr>
      </w:pPr>
      <w:r w:rsidRPr="00211B13">
        <w:rPr>
          <w:rFonts w:ascii="Arial Narrow" w:hAnsi="Arial Narrow"/>
        </w:rPr>
        <w:t xml:space="preserve">A student that misses a test, quiz, or lab may be required to make up the work </w:t>
      </w:r>
      <w:r w:rsidRPr="00211B13">
        <w:rPr>
          <w:rFonts w:ascii="Arial Narrow" w:hAnsi="Arial Narrow"/>
          <w:b/>
        </w:rPr>
        <w:t>before or after school hours</w:t>
      </w:r>
      <w:r w:rsidRPr="00211B13">
        <w:rPr>
          <w:rFonts w:ascii="Arial Narrow" w:hAnsi="Arial Narrow"/>
        </w:rPr>
        <w:t>.</w:t>
      </w:r>
    </w:p>
    <w:p w:rsidR="004827AF" w:rsidRPr="00211B13" w:rsidRDefault="004827AF" w:rsidP="004827AF">
      <w:pPr>
        <w:numPr>
          <w:ilvl w:val="0"/>
          <w:numId w:val="3"/>
        </w:numPr>
        <w:tabs>
          <w:tab w:val="num" w:pos="360"/>
        </w:tabs>
        <w:ind w:left="360"/>
        <w:rPr>
          <w:rFonts w:ascii="Arial Narrow" w:hAnsi="Arial Narrow"/>
        </w:rPr>
      </w:pPr>
      <w:r w:rsidRPr="00211B13">
        <w:rPr>
          <w:rFonts w:ascii="Arial Narrow" w:hAnsi="Arial Narrow"/>
        </w:rPr>
        <w:t xml:space="preserve">A make-up time for a missed test or lab should be scheduled with the teacher the </w:t>
      </w:r>
      <w:r w:rsidRPr="00211B13">
        <w:rPr>
          <w:rFonts w:ascii="Arial Narrow" w:hAnsi="Arial Narrow"/>
          <w:b/>
        </w:rPr>
        <w:t>FIRST</w:t>
      </w:r>
      <w:r w:rsidRPr="00211B13">
        <w:rPr>
          <w:rFonts w:ascii="Arial Narrow" w:hAnsi="Arial Narrow"/>
        </w:rPr>
        <w:t xml:space="preserve"> day the student returns to school.  (Do not wait until next class meeting.)</w:t>
      </w:r>
    </w:p>
    <w:p w:rsidR="004827AF" w:rsidRPr="00211B13" w:rsidRDefault="004827AF" w:rsidP="004827AF">
      <w:pPr>
        <w:rPr>
          <w:rFonts w:ascii="Arial Narrow" w:hAnsi="Arial Narrow"/>
          <w:b/>
        </w:rPr>
      </w:pPr>
    </w:p>
    <w:p w:rsidR="004827AF" w:rsidRPr="00211B13" w:rsidRDefault="004827AF" w:rsidP="004827AF">
      <w:pPr>
        <w:rPr>
          <w:rFonts w:ascii="Arial Narrow" w:hAnsi="Arial Narrow"/>
          <w:b/>
        </w:rPr>
      </w:pPr>
      <w:r w:rsidRPr="00211B13">
        <w:rPr>
          <w:rFonts w:ascii="Arial Narrow" w:hAnsi="Arial Narrow"/>
          <w:b/>
        </w:rPr>
        <w:t>HELPFUL HINT:  The most important thing one may do to be successful in the class is to ATTEND class EVERY day.</w:t>
      </w:r>
    </w:p>
    <w:p w:rsidR="004827AF" w:rsidRPr="00211B13" w:rsidRDefault="004827AF" w:rsidP="004827AF">
      <w:pPr>
        <w:rPr>
          <w:rFonts w:ascii="Arial Narrow" w:hAnsi="Arial Narrow"/>
          <w:b/>
        </w:rPr>
      </w:pPr>
      <w:r w:rsidRPr="00211B13">
        <w:rPr>
          <w:rFonts w:ascii="Arial Narrow" w:hAnsi="Arial Narrow"/>
          <w:b/>
        </w:rPr>
        <w:t xml:space="preserve"> </w:t>
      </w:r>
    </w:p>
    <w:p w:rsidR="004827AF" w:rsidRPr="00211B13" w:rsidRDefault="004827AF" w:rsidP="004827AF">
      <w:pPr>
        <w:rPr>
          <w:rFonts w:ascii="Arial Narrow" w:hAnsi="Arial Narrow"/>
          <w:b/>
          <w:u w:val="single"/>
        </w:rPr>
      </w:pPr>
      <w:r w:rsidRPr="00211B13">
        <w:rPr>
          <w:rFonts w:ascii="Arial Narrow" w:hAnsi="Arial Narrow"/>
          <w:b/>
          <w:u w:val="single"/>
        </w:rPr>
        <w:t>GRADE BREAKDOWN</w:t>
      </w:r>
    </w:p>
    <w:p w:rsidR="001D61BD" w:rsidRDefault="001D61BD" w:rsidP="004827AF">
      <w:pPr>
        <w:jc w:val="both"/>
        <w:rPr>
          <w:rFonts w:ascii="Arial Narrow" w:hAnsi="Arial Narrow"/>
        </w:rPr>
      </w:pPr>
    </w:p>
    <w:p w:rsidR="004827AF" w:rsidRPr="001D61BD" w:rsidRDefault="001D61BD" w:rsidP="004827AF">
      <w:pPr>
        <w:jc w:val="both"/>
        <w:rPr>
          <w:rFonts w:ascii="Arial Narrow" w:hAnsi="Arial Narrow"/>
        </w:rPr>
      </w:pPr>
      <w:r>
        <w:rPr>
          <w:rFonts w:ascii="Arial Narrow" w:hAnsi="Arial Narrow"/>
        </w:rPr>
        <w:t>Test 100 pts</w:t>
      </w:r>
      <w:proofErr w:type="gramStart"/>
      <w:r>
        <w:rPr>
          <w:rFonts w:ascii="Arial Narrow" w:hAnsi="Arial Narrow"/>
        </w:rPr>
        <w:t>./</w:t>
      </w:r>
      <w:proofErr w:type="gramEnd"/>
      <w:r>
        <w:rPr>
          <w:rFonts w:ascii="Arial Narrow" w:hAnsi="Arial Narrow"/>
        </w:rPr>
        <w:t>test</w:t>
      </w:r>
    </w:p>
    <w:p w:rsidR="001D61BD" w:rsidRDefault="001D61BD" w:rsidP="004827AF">
      <w:pPr>
        <w:jc w:val="both"/>
        <w:rPr>
          <w:rFonts w:ascii="Arial Narrow" w:hAnsi="Arial Narrow"/>
        </w:rPr>
      </w:pPr>
      <w:r w:rsidRPr="001D61BD">
        <w:rPr>
          <w:rFonts w:ascii="Arial Narrow" w:hAnsi="Arial Narrow"/>
        </w:rPr>
        <w:t xml:space="preserve">Daily Assessment Quizzes (5 pts. </w:t>
      </w:r>
      <w:r>
        <w:rPr>
          <w:rFonts w:ascii="Arial Narrow" w:hAnsi="Arial Narrow"/>
        </w:rPr>
        <w:t>e</w:t>
      </w:r>
      <w:r w:rsidRPr="001D61BD">
        <w:rPr>
          <w:rFonts w:ascii="Arial Narrow" w:hAnsi="Arial Narrow"/>
        </w:rPr>
        <w:t xml:space="preserve">ach – up </w:t>
      </w:r>
      <w:r>
        <w:rPr>
          <w:rFonts w:ascii="Arial Narrow" w:hAnsi="Arial Narrow"/>
        </w:rPr>
        <w:t>to</w:t>
      </w:r>
      <w:r w:rsidR="004522EC">
        <w:rPr>
          <w:rFonts w:ascii="Arial Narrow" w:hAnsi="Arial Narrow"/>
        </w:rPr>
        <w:t xml:space="preserve"> 2</w:t>
      </w:r>
      <w:r w:rsidRPr="001D61BD">
        <w:rPr>
          <w:rFonts w:ascii="Arial Narrow" w:hAnsi="Arial Narrow"/>
        </w:rPr>
        <w:t>00 pts</w:t>
      </w:r>
      <w:proofErr w:type="gramStart"/>
      <w:r w:rsidRPr="001D61BD">
        <w:rPr>
          <w:rFonts w:ascii="Arial Narrow" w:hAnsi="Arial Narrow"/>
        </w:rPr>
        <w:t>./</w:t>
      </w:r>
      <w:proofErr w:type="gramEnd"/>
      <w:r w:rsidRPr="001D61BD">
        <w:rPr>
          <w:rFonts w:ascii="Arial Narrow" w:hAnsi="Arial Narrow"/>
        </w:rPr>
        <w:t>semester)</w:t>
      </w:r>
    </w:p>
    <w:p w:rsidR="001D61BD" w:rsidRDefault="001D61BD" w:rsidP="004827AF">
      <w:pPr>
        <w:jc w:val="both"/>
        <w:rPr>
          <w:rFonts w:ascii="Arial Narrow" w:hAnsi="Arial Narrow"/>
        </w:rPr>
      </w:pPr>
      <w:r>
        <w:rPr>
          <w:rFonts w:ascii="Arial Narrow" w:hAnsi="Arial Narrow"/>
        </w:rPr>
        <w:t>Labs – Points will vary with lab activity</w:t>
      </w:r>
      <w:r w:rsidR="004522EC">
        <w:rPr>
          <w:rFonts w:ascii="Arial Narrow" w:hAnsi="Arial Narrow"/>
        </w:rPr>
        <w:t xml:space="preserve"> (lab will account for approx. 25% of your grade)</w:t>
      </w:r>
    </w:p>
    <w:p w:rsidR="001D61BD" w:rsidRDefault="001D61BD" w:rsidP="004827AF">
      <w:pPr>
        <w:jc w:val="both"/>
        <w:rPr>
          <w:rFonts w:ascii="Arial Narrow" w:hAnsi="Arial Narrow"/>
        </w:rPr>
      </w:pPr>
      <w:r>
        <w:rPr>
          <w:rFonts w:ascii="Arial Narrow" w:hAnsi="Arial Narrow"/>
        </w:rPr>
        <w:t>Written Assignments</w:t>
      </w:r>
    </w:p>
    <w:p w:rsidR="004E3912" w:rsidRDefault="004E3912" w:rsidP="004827AF">
      <w:pPr>
        <w:jc w:val="both"/>
        <w:rPr>
          <w:rFonts w:ascii="Arial Narrow" w:hAnsi="Arial Narrow"/>
        </w:rPr>
      </w:pPr>
      <w:r>
        <w:rPr>
          <w:rFonts w:ascii="Arial Narrow" w:hAnsi="Arial Narrow"/>
        </w:rPr>
        <w:t>Note Book Checks &amp; Day Planner checks (10pts/check)</w:t>
      </w:r>
    </w:p>
    <w:p w:rsidR="001D61BD" w:rsidRPr="001D61BD" w:rsidRDefault="001D61BD" w:rsidP="004827AF">
      <w:pPr>
        <w:jc w:val="both"/>
        <w:rPr>
          <w:rFonts w:ascii="Arial Narrow" w:hAnsi="Arial Narrow"/>
        </w:rPr>
      </w:pPr>
    </w:p>
    <w:p w:rsidR="004827AF" w:rsidRPr="00211B13" w:rsidRDefault="004827AF" w:rsidP="004827AF">
      <w:pPr>
        <w:rPr>
          <w:rFonts w:ascii="Arial Narrow" w:hAnsi="Arial Narrow"/>
          <w:b/>
        </w:rPr>
      </w:pPr>
      <w:r w:rsidRPr="00211B13">
        <w:rPr>
          <w:rFonts w:ascii="Arial Narrow" w:hAnsi="Arial Narrow"/>
          <w:b/>
          <w:u w:val="single"/>
        </w:rPr>
        <w:t>GRADING SCALE</w:t>
      </w:r>
      <w:r w:rsidRPr="00211B13">
        <w:rPr>
          <w:rFonts w:ascii="Arial Narrow" w:hAnsi="Arial Narrow"/>
          <w:b/>
        </w:rPr>
        <w:t>:</w:t>
      </w:r>
    </w:p>
    <w:p w:rsidR="004827AF" w:rsidRPr="00211B13" w:rsidRDefault="004827AF" w:rsidP="004827AF">
      <w:pPr>
        <w:numPr>
          <w:ilvl w:val="1"/>
          <w:numId w:val="4"/>
        </w:numPr>
        <w:rPr>
          <w:rFonts w:ascii="Arial Narrow" w:hAnsi="Arial Narrow"/>
        </w:rPr>
      </w:pPr>
      <w:r w:rsidRPr="00211B13">
        <w:rPr>
          <w:rFonts w:ascii="Arial Narrow" w:hAnsi="Arial Narrow"/>
        </w:rPr>
        <w:t>A</w:t>
      </w:r>
      <w:r w:rsidRPr="00211B13">
        <w:rPr>
          <w:rFonts w:ascii="Arial Narrow" w:hAnsi="Arial Narrow"/>
        </w:rPr>
        <w:tab/>
      </w:r>
      <w:r w:rsidRPr="00211B13">
        <w:rPr>
          <w:rFonts w:ascii="Arial Narrow" w:hAnsi="Arial Narrow"/>
        </w:rPr>
        <w:tab/>
        <w:t>80-89   B</w:t>
      </w:r>
      <w:r w:rsidRPr="00211B13">
        <w:rPr>
          <w:rFonts w:ascii="Arial Narrow" w:hAnsi="Arial Narrow"/>
        </w:rPr>
        <w:tab/>
      </w:r>
      <w:r w:rsidRPr="00211B13">
        <w:rPr>
          <w:rFonts w:ascii="Arial Narrow" w:hAnsi="Arial Narrow"/>
        </w:rPr>
        <w:tab/>
        <w:t xml:space="preserve">70-79   C </w:t>
      </w:r>
      <w:r w:rsidRPr="00211B13">
        <w:rPr>
          <w:rFonts w:ascii="Arial Narrow" w:hAnsi="Arial Narrow"/>
        </w:rPr>
        <w:tab/>
        <w:t xml:space="preserve">60-69   D   </w:t>
      </w:r>
      <w:r w:rsidRPr="00211B13">
        <w:rPr>
          <w:rFonts w:ascii="Arial Narrow" w:hAnsi="Arial Narrow"/>
        </w:rPr>
        <w:tab/>
        <w:t>59-0   F</w:t>
      </w:r>
    </w:p>
    <w:p w:rsidR="004827AF" w:rsidRPr="00211B13" w:rsidRDefault="004827AF" w:rsidP="004827AF">
      <w:pPr>
        <w:jc w:val="center"/>
        <w:rPr>
          <w:rFonts w:ascii="Arial Narrow" w:hAnsi="Arial Narrow"/>
          <w:b/>
          <w:u w:val="single"/>
        </w:rPr>
      </w:pPr>
    </w:p>
    <w:p w:rsidR="004827AF" w:rsidRPr="00211B13" w:rsidRDefault="004827AF" w:rsidP="004827AF">
      <w:pPr>
        <w:rPr>
          <w:rFonts w:ascii="Arial Narrow" w:hAnsi="Arial Narrow"/>
          <w:b/>
          <w:u w:val="single"/>
        </w:rPr>
      </w:pPr>
      <w:r w:rsidRPr="00211B13">
        <w:rPr>
          <w:rFonts w:ascii="Arial Narrow" w:hAnsi="Arial Narrow"/>
          <w:b/>
          <w:u w:val="single"/>
        </w:rPr>
        <w:t>DAILY PROCEDURES</w:t>
      </w:r>
    </w:p>
    <w:p w:rsidR="004827AF" w:rsidRPr="00211B13" w:rsidRDefault="004827AF" w:rsidP="004827AF">
      <w:pPr>
        <w:rPr>
          <w:rFonts w:ascii="Arial Narrow" w:hAnsi="Arial Narrow"/>
        </w:rPr>
      </w:pPr>
      <w:r w:rsidRPr="00211B13">
        <w:rPr>
          <w:rFonts w:ascii="Arial Narrow" w:hAnsi="Arial Narrow"/>
        </w:rPr>
        <w:t xml:space="preserve">All papers should be headed in the </w:t>
      </w:r>
      <w:r w:rsidRPr="00211B13">
        <w:rPr>
          <w:rFonts w:ascii="Arial Narrow" w:hAnsi="Arial Narrow"/>
          <w:b/>
        </w:rPr>
        <w:t>RIGHT</w:t>
      </w:r>
      <w:r w:rsidRPr="00211B13">
        <w:rPr>
          <w:rFonts w:ascii="Arial Narrow" w:hAnsi="Arial Narrow"/>
        </w:rPr>
        <w:t xml:space="preserve"> TOP MARGIN.  Failure to head paper properly could result in lack of credit for paper. It is very important that students keep papers neat and orderly in order for full credit.  A strong recommendation is to skip spaces between problems.</w:t>
      </w:r>
    </w:p>
    <w:p w:rsidR="004827AF" w:rsidRPr="00211B13" w:rsidRDefault="004827AF" w:rsidP="004827AF">
      <w:pPr>
        <w:rPr>
          <w:rFonts w:ascii="Arial Narrow" w:hAnsi="Arial Narrow"/>
        </w:rPr>
      </w:pPr>
    </w:p>
    <w:p w:rsidR="004827AF" w:rsidRPr="00211B13" w:rsidRDefault="004827AF" w:rsidP="004827AF">
      <w:pPr>
        <w:rPr>
          <w:rFonts w:ascii="Arial Narrow" w:hAnsi="Arial Narrow"/>
          <w:b/>
        </w:rPr>
      </w:pPr>
      <w:r w:rsidRPr="00211B13">
        <w:rPr>
          <w:rFonts w:ascii="Arial Narrow" w:hAnsi="Arial Narrow"/>
          <w:b/>
          <w:u w:val="single"/>
        </w:rPr>
        <w:t>PARENT CONFERENCES</w:t>
      </w:r>
    </w:p>
    <w:p w:rsidR="004827AF" w:rsidRPr="00211B13" w:rsidRDefault="004827AF" w:rsidP="004827AF">
      <w:pPr>
        <w:rPr>
          <w:rFonts w:ascii="Arial Narrow" w:hAnsi="Arial Narrow"/>
        </w:rPr>
      </w:pPr>
      <w:r w:rsidRPr="00211B13">
        <w:rPr>
          <w:rFonts w:ascii="Arial Narrow" w:hAnsi="Arial Narrow"/>
        </w:rPr>
        <w:t xml:space="preserve">A teacher/parent conference can be requested through the guidance office.  However, for quick questions and concerns, please use my e-mail address or phone number (top).  I prefer an e-mail with a number and time when I may call you.  I can be contacted by phone at the times listed under “extra help/tutoring.” </w:t>
      </w:r>
    </w:p>
    <w:p w:rsidR="004827AF" w:rsidRPr="00211B13" w:rsidRDefault="004827AF" w:rsidP="004827AF">
      <w:pPr>
        <w:rPr>
          <w:rFonts w:ascii="Arial Narrow" w:hAnsi="Arial Narrow"/>
        </w:rPr>
      </w:pPr>
    </w:p>
    <w:p w:rsidR="004827AF" w:rsidRPr="00211B13" w:rsidRDefault="004827AF" w:rsidP="004827AF">
      <w:pPr>
        <w:rPr>
          <w:rFonts w:ascii="Arial Narrow" w:hAnsi="Arial Narrow"/>
          <w:b/>
        </w:rPr>
      </w:pPr>
      <w:r w:rsidRPr="00211B13">
        <w:rPr>
          <w:rFonts w:ascii="Arial Narrow" w:hAnsi="Arial Narrow"/>
          <w:b/>
          <w:u w:val="single"/>
        </w:rPr>
        <w:t>EXTRA HELP/TUTORING</w:t>
      </w:r>
    </w:p>
    <w:p w:rsidR="004827AF" w:rsidRPr="00211B13" w:rsidRDefault="004827AF" w:rsidP="004827AF">
      <w:pPr>
        <w:rPr>
          <w:rFonts w:ascii="Arial Narrow" w:hAnsi="Arial Narrow"/>
          <w:i/>
        </w:rPr>
      </w:pPr>
      <w:r w:rsidRPr="00211B13">
        <w:rPr>
          <w:rFonts w:ascii="Arial Narrow" w:hAnsi="Arial Narrow"/>
        </w:rPr>
        <w:t>Extra help is often available after school.  Students needing extra help should make arrangements with me during class or by e-mail.</w:t>
      </w:r>
      <w:r w:rsidRPr="00211B13">
        <w:rPr>
          <w:rFonts w:ascii="Arial Narrow" w:hAnsi="Arial Narrow"/>
          <w:i/>
        </w:rPr>
        <w:t xml:space="preserve">  </w:t>
      </w:r>
    </w:p>
    <w:p w:rsidR="004827AF" w:rsidRPr="00211B13" w:rsidRDefault="004827AF" w:rsidP="004827AF">
      <w:pPr>
        <w:jc w:val="center"/>
        <w:rPr>
          <w:rFonts w:ascii="Arial Narrow" w:hAnsi="Arial Narrow"/>
          <w:b/>
          <w:u w:val="single"/>
        </w:rPr>
      </w:pPr>
    </w:p>
    <w:p w:rsidR="004827AF" w:rsidRPr="00211B13" w:rsidRDefault="004827AF" w:rsidP="004827AF">
      <w:pPr>
        <w:rPr>
          <w:rFonts w:ascii="Arial Narrow" w:hAnsi="Arial Narrow"/>
          <w:b/>
          <w:u w:val="single"/>
        </w:rPr>
      </w:pPr>
      <w:r w:rsidRPr="00211B13">
        <w:rPr>
          <w:rFonts w:ascii="Arial Narrow" w:hAnsi="Arial Narrow"/>
          <w:b/>
          <w:u w:val="single"/>
        </w:rPr>
        <w:t>CLASS RULES</w:t>
      </w:r>
    </w:p>
    <w:p w:rsidR="004827AF" w:rsidRPr="00211B13" w:rsidRDefault="004827AF" w:rsidP="004827AF">
      <w:pPr>
        <w:numPr>
          <w:ilvl w:val="0"/>
          <w:numId w:val="5"/>
        </w:numPr>
        <w:rPr>
          <w:rFonts w:ascii="Arial Narrow" w:hAnsi="Arial Narrow"/>
        </w:rPr>
      </w:pPr>
      <w:r w:rsidRPr="00211B13">
        <w:rPr>
          <w:rFonts w:ascii="Arial Narrow" w:hAnsi="Arial Narrow"/>
        </w:rPr>
        <w:t>Be Respectful:  of others; of school property; of time provided; of your teacher</w:t>
      </w:r>
    </w:p>
    <w:p w:rsidR="004827AF" w:rsidRPr="00211B13" w:rsidRDefault="004827AF" w:rsidP="004827AF">
      <w:pPr>
        <w:rPr>
          <w:rFonts w:ascii="Arial Narrow" w:hAnsi="Arial Narrow"/>
        </w:rPr>
      </w:pPr>
    </w:p>
    <w:p w:rsidR="004827AF" w:rsidRPr="004522EC" w:rsidRDefault="004827AF" w:rsidP="004827AF">
      <w:pPr>
        <w:numPr>
          <w:ilvl w:val="0"/>
          <w:numId w:val="5"/>
        </w:numPr>
        <w:rPr>
          <w:rFonts w:ascii="Arial Narrow" w:hAnsi="Arial Narrow"/>
          <w:b/>
        </w:rPr>
      </w:pPr>
      <w:r w:rsidRPr="004522EC">
        <w:rPr>
          <w:rFonts w:ascii="Arial Narrow" w:hAnsi="Arial Narrow"/>
          <w:b/>
        </w:rPr>
        <w:t xml:space="preserve">No electronic devices.  </w:t>
      </w:r>
    </w:p>
    <w:p w:rsidR="004827AF" w:rsidRPr="00211B13" w:rsidRDefault="004827AF" w:rsidP="004827AF">
      <w:pPr>
        <w:rPr>
          <w:rFonts w:ascii="Arial Narrow" w:hAnsi="Arial Narrow"/>
        </w:rPr>
      </w:pPr>
    </w:p>
    <w:p w:rsidR="004827AF" w:rsidRPr="00211B13" w:rsidRDefault="004827AF" w:rsidP="004827AF">
      <w:pPr>
        <w:numPr>
          <w:ilvl w:val="0"/>
          <w:numId w:val="5"/>
        </w:numPr>
        <w:rPr>
          <w:rFonts w:ascii="Arial Narrow" w:hAnsi="Arial Narrow"/>
        </w:rPr>
      </w:pPr>
      <w:r w:rsidRPr="00211B13">
        <w:rPr>
          <w:rFonts w:ascii="Arial Narrow" w:hAnsi="Arial Narrow"/>
        </w:rPr>
        <w:t>No cheating will be tolerated.  Remember, test and quiz information is the property of the teacher.  It should NOT be discussed among classes.  Although it is sometimes helpful to work with other students, it is the responsibility of each student to complete his or her own homework and lab reports.</w:t>
      </w:r>
    </w:p>
    <w:p w:rsidR="004827AF" w:rsidRPr="00211B13" w:rsidRDefault="004827AF" w:rsidP="004827AF">
      <w:pPr>
        <w:ind w:left="360"/>
        <w:rPr>
          <w:rFonts w:ascii="Arial Narrow" w:hAnsi="Arial Narrow"/>
        </w:rPr>
      </w:pPr>
    </w:p>
    <w:p w:rsidR="00B9052F" w:rsidRPr="004522EC" w:rsidRDefault="004827AF" w:rsidP="004522EC">
      <w:pPr>
        <w:tabs>
          <w:tab w:val="left" w:pos="10260"/>
        </w:tabs>
        <w:ind w:left="360"/>
        <w:jc w:val="both"/>
        <w:rPr>
          <w:rFonts w:ascii="Arial Narrow" w:hAnsi="Arial Narrow"/>
          <w:b/>
        </w:rPr>
      </w:pPr>
      <w:r w:rsidRPr="00211B13">
        <w:rPr>
          <w:rFonts w:ascii="Arial Narrow" w:hAnsi="Arial Narrow"/>
          <w:b/>
        </w:rPr>
        <w:t xml:space="preserve">THIS INFORMATION SHEET SHOULD BE THE FIRST PAGE OF YOUR </w:t>
      </w:r>
      <w:r w:rsidR="004E3912">
        <w:rPr>
          <w:rFonts w:ascii="Arial Narrow" w:hAnsi="Arial Narrow"/>
          <w:b/>
        </w:rPr>
        <w:t>BIOLOGY</w:t>
      </w:r>
      <w:r w:rsidRPr="00211B13">
        <w:rPr>
          <w:rFonts w:ascii="Arial Narrow" w:hAnsi="Arial Narrow"/>
          <w:b/>
        </w:rPr>
        <w:t xml:space="preserve"> BINDER.  </w:t>
      </w:r>
    </w:p>
    <w:sectPr w:rsidR="00B9052F" w:rsidRPr="004522EC" w:rsidSect="004827AF">
      <w:footerReference w:type="default" r:id="rId9"/>
      <w:pgSz w:w="12240" w:h="15840"/>
      <w:pgMar w:top="1440" w:right="1080" w:bottom="144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C7C" w:rsidRDefault="00DB7C7C" w:rsidP="00DB7C7C">
      <w:r>
        <w:separator/>
      </w:r>
    </w:p>
  </w:endnote>
  <w:endnote w:type="continuationSeparator" w:id="1">
    <w:p w:rsidR="00DB7C7C" w:rsidRDefault="00DB7C7C" w:rsidP="00DB7C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7C" w:rsidRDefault="00DB7C7C">
    <w:pPr>
      <w:pStyle w:val="Footer"/>
      <w:rPr>
        <w:rFonts w:asciiTheme="minorHAnsi" w:hAnsiTheme="minorHAnsi"/>
      </w:rPr>
    </w:pPr>
    <w:r w:rsidRPr="00DB7C7C">
      <w:rPr>
        <w:rFonts w:asciiTheme="minorHAnsi" w:hAnsiTheme="minorHAnsi"/>
      </w:rPr>
      <w:t>Freshman Biology 2009-2010</w:t>
    </w:r>
  </w:p>
  <w:p w:rsidR="004522EC" w:rsidRPr="00DB7C7C" w:rsidRDefault="004522EC">
    <w:pPr>
      <w:pStyle w:val="Footer"/>
      <w:rPr>
        <w:rFonts w:asciiTheme="minorHAnsi" w:hAnsiTheme="minorHAnsi"/>
      </w:rPr>
    </w:pPr>
    <w:r>
      <w:rPr>
        <w:rFonts w:asciiTheme="minorHAnsi" w:hAnsiTheme="minorHAnsi"/>
      </w:rPr>
      <w:t>Mrs. Hayden</w:t>
    </w:r>
  </w:p>
  <w:p w:rsidR="00323451" w:rsidRDefault="005534C8">
    <w:pPr>
      <w:pStyle w:val="Footer"/>
      <w:jc w:val="right"/>
      <w:rPr>
        <w:rFonts w:ascii="Bookman Old Style" w:hAnsi="Bookman Old Style"/>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C7C" w:rsidRDefault="00DB7C7C" w:rsidP="00DB7C7C">
      <w:r>
        <w:separator/>
      </w:r>
    </w:p>
  </w:footnote>
  <w:footnote w:type="continuationSeparator" w:id="1">
    <w:p w:rsidR="00DB7C7C" w:rsidRDefault="00DB7C7C" w:rsidP="00DB7C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B2BF8"/>
    <w:multiLevelType w:val="multilevel"/>
    <w:tmpl w:val="F1C24102"/>
    <w:lvl w:ilvl="0">
      <w:start w:val="90"/>
      <w:numFmt w:val="decimal"/>
      <w:lvlText w:val="%1"/>
      <w:lvlJc w:val="left"/>
      <w:pPr>
        <w:tabs>
          <w:tab w:val="num" w:pos="1020"/>
        </w:tabs>
        <w:ind w:left="1020" w:hanging="1020"/>
      </w:pPr>
    </w:lvl>
    <w:lvl w:ilvl="1">
      <w:start w:val="100"/>
      <w:numFmt w:val="decimal"/>
      <w:lvlText w:val="%1-%2"/>
      <w:lvlJc w:val="left"/>
      <w:pPr>
        <w:tabs>
          <w:tab w:val="num" w:pos="1020"/>
        </w:tabs>
        <w:ind w:left="1020" w:hanging="10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nsid w:val="43C93780"/>
    <w:multiLevelType w:val="hybridMultilevel"/>
    <w:tmpl w:val="C594577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6E615EC"/>
    <w:multiLevelType w:val="hybridMultilevel"/>
    <w:tmpl w:val="6AC0DC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ACA7C41"/>
    <w:multiLevelType w:val="hybridMultilevel"/>
    <w:tmpl w:val="553A17EC"/>
    <w:lvl w:ilvl="0" w:tplc="E33E66F6">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BA24883"/>
    <w:multiLevelType w:val="hybridMultilevel"/>
    <w:tmpl w:val="440E3202"/>
    <w:lvl w:ilvl="0" w:tplc="D95E8880">
      <w:start w:val="1"/>
      <w:numFmt w:val="decimal"/>
      <w:lvlText w:val="%1)"/>
      <w:lvlJc w:val="left"/>
      <w:pPr>
        <w:tabs>
          <w:tab w:val="num" w:pos="1260"/>
        </w:tabs>
        <w:ind w:left="1260" w:hanging="720"/>
      </w:pPr>
      <w:rPr>
        <w:b/>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90"/>
    </w:lvlOverride>
    <w:lvlOverride w:ilvl="1">
      <w:startOverride w:val="1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827AF"/>
    <w:rsid w:val="000073F3"/>
    <w:rsid w:val="00155271"/>
    <w:rsid w:val="001D61BD"/>
    <w:rsid w:val="0027391E"/>
    <w:rsid w:val="00276990"/>
    <w:rsid w:val="004522EC"/>
    <w:rsid w:val="004827AF"/>
    <w:rsid w:val="004E3912"/>
    <w:rsid w:val="005534C8"/>
    <w:rsid w:val="00B9052F"/>
    <w:rsid w:val="00D672EF"/>
    <w:rsid w:val="00DB7C7C"/>
    <w:rsid w:val="00F66F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7AF"/>
    <w:pPr>
      <w:spacing w:after="0" w:line="240" w:lineRule="auto"/>
    </w:pPr>
    <w:rPr>
      <w:rFonts w:ascii="Comic Sans MS" w:eastAsia="Times New Roman" w:hAnsi="Comic Sans M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827AF"/>
    <w:pPr>
      <w:tabs>
        <w:tab w:val="center" w:pos="4320"/>
        <w:tab w:val="right" w:pos="8640"/>
      </w:tabs>
    </w:pPr>
  </w:style>
  <w:style w:type="character" w:customStyle="1" w:styleId="FooterChar">
    <w:name w:val="Footer Char"/>
    <w:basedOn w:val="DefaultParagraphFont"/>
    <w:link w:val="Footer"/>
    <w:uiPriority w:val="99"/>
    <w:rsid w:val="004827AF"/>
    <w:rPr>
      <w:rFonts w:ascii="Comic Sans MS" w:eastAsia="Times New Roman" w:hAnsi="Comic Sans MS" w:cs="Times New Roman"/>
      <w:sz w:val="24"/>
      <w:szCs w:val="24"/>
    </w:rPr>
  </w:style>
  <w:style w:type="paragraph" w:styleId="Header">
    <w:name w:val="header"/>
    <w:basedOn w:val="Normal"/>
    <w:link w:val="HeaderChar"/>
    <w:uiPriority w:val="99"/>
    <w:semiHidden/>
    <w:unhideWhenUsed/>
    <w:rsid w:val="00DB7C7C"/>
    <w:pPr>
      <w:tabs>
        <w:tab w:val="center" w:pos="4680"/>
        <w:tab w:val="right" w:pos="9360"/>
      </w:tabs>
    </w:pPr>
    <w:rPr>
      <w:szCs w:val="30"/>
    </w:rPr>
  </w:style>
  <w:style w:type="character" w:customStyle="1" w:styleId="HeaderChar">
    <w:name w:val="Header Char"/>
    <w:basedOn w:val="DefaultParagraphFont"/>
    <w:link w:val="Header"/>
    <w:uiPriority w:val="99"/>
    <w:semiHidden/>
    <w:rsid w:val="00DB7C7C"/>
    <w:rPr>
      <w:rFonts w:ascii="Comic Sans MS" w:eastAsia="Times New Roman" w:hAnsi="Comic Sans MS" w:cs="Times New Roman"/>
      <w:sz w:val="24"/>
      <w:szCs w:val="30"/>
    </w:rPr>
  </w:style>
  <w:style w:type="paragraph" w:styleId="BalloonText">
    <w:name w:val="Balloon Text"/>
    <w:basedOn w:val="Normal"/>
    <w:link w:val="BalloonTextChar"/>
    <w:uiPriority w:val="99"/>
    <w:semiHidden/>
    <w:unhideWhenUsed/>
    <w:rsid w:val="00DB7C7C"/>
    <w:rPr>
      <w:rFonts w:ascii="Tahoma" w:hAnsi="Tahoma" w:cs="Tahoma"/>
      <w:sz w:val="16"/>
      <w:szCs w:val="20"/>
    </w:rPr>
  </w:style>
  <w:style w:type="character" w:customStyle="1" w:styleId="BalloonTextChar">
    <w:name w:val="Balloon Text Char"/>
    <w:basedOn w:val="DefaultParagraphFont"/>
    <w:link w:val="BalloonText"/>
    <w:uiPriority w:val="99"/>
    <w:semiHidden/>
    <w:rsid w:val="00DB7C7C"/>
    <w:rPr>
      <w:rFonts w:ascii="Tahoma" w:eastAsia="Times New Roman" w:hAnsi="Tahoma" w:cs="Tahoma"/>
      <w:sz w:val="16"/>
      <w:szCs w:val="20"/>
    </w:rPr>
  </w:style>
  <w:style w:type="character" w:styleId="Hyperlink">
    <w:name w:val="Hyperlink"/>
    <w:basedOn w:val="DefaultParagraphFont"/>
    <w:uiPriority w:val="99"/>
    <w:unhideWhenUsed/>
    <w:rsid w:val="00DB7C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cey.hayden@signature.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412B2-1BCA-4895-9976-B4CF271F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Tracey Hayden</dc:creator>
  <cp:lastModifiedBy> </cp:lastModifiedBy>
  <cp:revision>7</cp:revision>
  <dcterms:created xsi:type="dcterms:W3CDTF">2009-07-23T15:56:00Z</dcterms:created>
  <dcterms:modified xsi:type="dcterms:W3CDTF">2009-08-01T20:02:00Z</dcterms:modified>
</cp:coreProperties>
</file>